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EF" w:rsidRPr="006D0897" w:rsidRDefault="00C23431" w:rsidP="000B4F35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Ostergrußkarten: So wecken Sie</w:t>
      </w:r>
      <w:r w:rsidR="006D0897" w:rsidRPr="006D0897">
        <w:rPr>
          <w:b/>
          <w:bCs/>
          <w:sz w:val="32"/>
          <w:szCs w:val="32"/>
        </w:rPr>
        <w:t xml:space="preserve"> Ihre Kunden aus dem Winterschlaf </w:t>
      </w:r>
      <w:r>
        <w:rPr>
          <w:b/>
          <w:bCs/>
          <w:sz w:val="32"/>
          <w:szCs w:val="32"/>
        </w:rPr>
        <w:br/>
      </w:r>
    </w:p>
    <w:p w:rsidR="006D0897" w:rsidRDefault="002173EF" w:rsidP="000B4F35">
      <w:pPr>
        <w:spacing w:line="240" w:lineRule="auto"/>
        <w:rPr>
          <w:bCs/>
        </w:rPr>
      </w:pPr>
      <w:r w:rsidRPr="002173EF">
        <w:rPr>
          <w:bCs/>
        </w:rPr>
        <w:t>Nach dem alljährlichen Kartenregen zur Weihnachtszeit beginnt das neue Jahr postalisch meist sehr ruhig. Die kalte u</w:t>
      </w:r>
      <w:r w:rsidR="004872D0">
        <w:rPr>
          <w:bCs/>
        </w:rPr>
        <w:t>nd graue Jahreszeit trägt sein Ü</w:t>
      </w:r>
      <w:r w:rsidRPr="002173EF">
        <w:rPr>
          <w:bCs/>
        </w:rPr>
        <w:t xml:space="preserve">briges zur Lethargie </w:t>
      </w:r>
      <w:r w:rsidR="006A2035">
        <w:rPr>
          <w:bCs/>
        </w:rPr>
        <w:t xml:space="preserve">bei. Das erste </w:t>
      </w:r>
      <w:r w:rsidR="004872D0">
        <w:rPr>
          <w:bCs/>
        </w:rPr>
        <w:t xml:space="preserve">Quartal eines Jahr bringt </w:t>
      </w:r>
      <w:r w:rsidR="006A2035">
        <w:rPr>
          <w:bCs/>
        </w:rPr>
        <w:t>außer Rechnungen und Angeboten oft keine bunten Botschaften in die Briefkästen deutscher Unternehmen</w:t>
      </w:r>
      <w:r w:rsidR="004872D0">
        <w:rPr>
          <w:bCs/>
        </w:rPr>
        <w:t xml:space="preserve">. Nutzen Sie diese Gelegenheit </w:t>
      </w:r>
      <w:r w:rsidR="006A2035">
        <w:rPr>
          <w:bCs/>
        </w:rPr>
        <w:t>und wecken Sie Ihre Kunden aus dem Winterschlaf mit einem persönlichen und bunten Frühlings- und Ostergruß.</w:t>
      </w:r>
    </w:p>
    <w:p w:rsidR="00DB38DA" w:rsidRDefault="0096404A" w:rsidP="000B4F35">
      <w:pPr>
        <w:spacing w:line="240" w:lineRule="auto"/>
        <w:rPr>
          <w:bCs/>
        </w:rPr>
      </w:pPr>
      <w:r>
        <w:rPr>
          <w:bCs/>
        </w:rPr>
        <w:t>Zur Weihnachtszeit werden in etwa zehnmal s</w:t>
      </w:r>
      <w:r w:rsidR="004642FF">
        <w:rPr>
          <w:bCs/>
        </w:rPr>
        <w:t>o viele Grußkarten versendet wie</w:t>
      </w:r>
      <w:r>
        <w:rPr>
          <w:bCs/>
        </w:rPr>
        <w:t xml:space="preserve"> zum Osterfest. Nutzen Sie Ihre Chance und überraschen Sie Ihre Kunden mit eine</w:t>
      </w:r>
      <w:r w:rsidR="00B052E0">
        <w:rPr>
          <w:bCs/>
        </w:rPr>
        <w:t>r</w:t>
      </w:r>
      <w:r w:rsidR="00A67F30">
        <w:rPr>
          <w:bCs/>
        </w:rPr>
        <w:t xml:space="preserve"> </w:t>
      </w:r>
      <w:r>
        <w:rPr>
          <w:bCs/>
        </w:rPr>
        <w:t>besonderen Ostergrußkarte.</w:t>
      </w:r>
      <w:r w:rsidR="00DB38DA">
        <w:rPr>
          <w:bCs/>
        </w:rPr>
        <w:t xml:space="preserve"> So können Sie Ihre Geschäftsbeziehungen </w:t>
      </w:r>
      <w:r w:rsidR="00392285">
        <w:rPr>
          <w:bCs/>
        </w:rPr>
        <w:t xml:space="preserve">buchstäblich </w:t>
      </w:r>
      <w:r w:rsidR="00DB38DA">
        <w:rPr>
          <w:bCs/>
        </w:rPr>
        <w:t xml:space="preserve">wie </w:t>
      </w:r>
      <w:r w:rsidR="00392285">
        <w:rPr>
          <w:bCs/>
        </w:rPr>
        <w:t>im</w:t>
      </w:r>
      <w:r w:rsidR="00DB38DA">
        <w:rPr>
          <w:bCs/>
        </w:rPr>
        <w:t xml:space="preserve"> Frühling aufblühen lassen.</w:t>
      </w:r>
      <w:r w:rsidR="00C62B74">
        <w:rPr>
          <w:bCs/>
        </w:rPr>
        <w:t xml:space="preserve"> </w:t>
      </w:r>
      <w:r w:rsidR="00F029E0">
        <w:rPr>
          <w:bCs/>
        </w:rPr>
        <w:t>Halten Sie Ihre Kunden und Geschäftspartner sprichwörtlich bei Laune</w:t>
      </w:r>
      <w:r w:rsidR="00F029E0">
        <w:rPr>
          <w:bCs/>
        </w:rPr>
        <w:t>, denn of</w:t>
      </w:r>
      <w:r w:rsidR="00C62B74">
        <w:rPr>
          <w:bCs/>
        </w:rPr>
        <w:t>t wird ein gut funktionierendes Netzwerk für den geschäftlichen Erfolg unterschätz</w:t>
      </w:r>
      <w:r w:rsidR="00A67F30">
        <w:rPr>
          <w:bCs/>
        </w:rPr>
        <w:t>t</w:t>
      </w:r>
      <w:r w:rsidR="00C62B74">
        <w:rPr>
          <w:bCs/>
        </w:rPr>
        <w:t xml:space="preserve">. </w:t>
      </w:r>
    </w:p>
    <w:p w:rsidR="00C62B74" w:rsidRPr="005765E4" w:rsidRDefault="00C62B74" w:rsidP="000B4F35">
      <w:pPr>
        <w:spacing w:line="240" w:lineRule="auto"/>
        <w:rPr>
          <w:bCs/>
        </w:rPr>
      </w:pPr>
      <w:r w:rsidRPr="005765E4">
        <w:rPr>
          <w:bCs/>
        </w:rPr>
        <w:t>Haben Sie ausländische Geschäftspartner? Dann erkund</w:t>
      </w:r>
      <w:r w:rsidR="008A5FF7">
        <w:rPr>
          <w:bCs/>
        </w:rPr>
        <w:t>ig</w:t>
      </w:r>
      <w:r w:rsidRPr="005765E4">
        <w:rPr>
          <w:bCs/>
        </w:rPr>
        <w:t xml:space="preserve">en Sie sich nach dem konfessionellen Anteil des Landes. Ostern ist im Christentum das wichtigste religiöse Fest und in einem Land </w:t>
      </w:r>
      <w:r w:rsidR="00745D16">
        <w:rPr>
          <w:bCs/>
        </w:rPr>
        <w:t xml:space="preserve">wie z.B. </w:t>
      </w:r>
      <w:r w:rsidR="008A5FF7">
        <w:rPr>
          <w:bCs/>
        </w:rPr>
        <w:t>Polen</w:t>
      </w:r>
      <w:r w:rsidR="00745D16">
        <w:rPr>
          <w:bCs/>
        </w:rPr>
        <w:t xml:space="preserve"> mit 8</w:t>
      </w:r>
      <w:r w:rsidR="008A5FF7">
        <w:rPr>
          <w:bCs/>
        </w:rPr>
        <w:t>7</w:t>
      </w:r>
      <w:r w:rsidR="00745D16">
        <w:rPr>
          <w:bCs/>
        </w:rPr>
        <w:t xml:space="preserve"> Prozent</w:t>
      </w:r>
      <w:r w:rsidR="00A67F30">
        <w:rPr>
          <w:bCs/>
        </w:rPr>
        <w:t xml:space="preserve"> </w:t>
      </w:r>
      <w:r w:rsidRPr="005765E4">
        <w:rPr>
          <w:bCs/>
        </w:rPr>
        <w:t>Katholiken</w:t>
      </w:r>
      <w:r w:rsidR="002C07E0">
        <w:rPr>
          <w:bCs/>
        </w:rPr>
        <w:t xml:space="preserve"> (Quelle; Wikipedia, </w:t>
      </w:r>
      <w:hyperlink r:id="rId4" w:history="1">
        <w:r w:rsidR="002C07E0" w:rsidRPr="002C07E0">
          <w:rPr>
            <w:rStyle w:val="Hyperlink"/>
            <w:bCs/>
          </w:rPr>
          <w:t>Konfessionen in Polen</w:t>
        </w:r>
      </w:hyperlink>
      <w:r w:rsidR="002C07E0">
        <w:rPr>
          <w:bCs/>
        </w:rPr>
        <w:t>)</w:t>
      </w:r>
      <w:r w:rsidRPr="005765E4">
        <w:rPr>
          <w:bCs/>
        </w:rPr>
        <w:t xml:space="preserve">, können Sie mit Ostergrußkarten </w:t>
      </w:r>
      <w:r w:rsidR="002C07E0">
        <w:rPr>
          <w:bCs/>
        </w:rPr>
        <w:t>große</w:t>
      </w:r>
      <w:r w:rsidRPr="005765E4">
        <w:rPr>
          <w:bCs/>
        </w:rPr>
        <w:t xml:space="preserve"> Wirkung erzielen.</w:t>
      </w:r>
    </w:p>
    <w:p w:rsidR="00B052E0" w:rsidRPr="002010C6" w:rsidRDefault="00B052E0" w:rsidP="000B4F35">
      <w:pPr>
        <w:pStyle w:val="berschrift2"/>
        <w:rPr>
          <w:bCs w:val="0"/>
        </w:rPr>
      </w:pPr>
      <w:r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Die Auswahl verschiedener Motive und Osterkarten ist groß. Ob Blumen, Hasen, Schafe, bunt bemalte Ostereier oder grafisch verspielte Elemente, für jeden Geschmack findet sich die passende Karte. </w:t>
      </w:r>
      <w:r w:rsidR="005765E4"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Ostergrüße können Sie per </w:t>
      </w:r>
      <w:hyperlink r:id="rId5" w:history="1">
        <w:r w:rsidR="005765E4" w:rsidRPr="002010C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Osterkarte</w:t>
        </w:r>
      </w:hyperlink>
      <w:r w:rsidR="005765E4" w:rsidRPr="002010C6">
        <w:rPr>
          <w:rFonts w:asciiTheme="minorHAnsi" w:eastAsiaTheme="minorHAnsi" w:hAnsiTheme="minorHAnsi" w:cstheme="minorBidi"/>
          <w:b w:val="0"/>
          <w:bCs w:val="0"/>
          <w:color w:val="00B0F0"/>
          <w:sz w:val="22"/>
          <w:szCs w:val="22"/>
          <w:u w:val="single"/>
          <w:lang w:eastAsia="en-US"/>
        </w:rPr>
        <w:t xml:space="preserve"> </w:t>
      </w:r>
      <w:r w:rsidR="005765E4"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oder </w:t>
      </w:r>
      <w:hyperlink r:id="rId6" w:history="1">
        <w:r w:rsidR="005765E4" w:rsidRPr="002010C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Osterbriefpapier</w:t>
        </w:r>
      </w:hyperlink>
      <w:r w:rsidR="005765E4"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versenden. </w:t>
      </w:r>
      <w:r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Aber welcher Stil passt zu welchen Kunden? Di</w:t>
      </w:r>
      <w:r w:rsidR="002010C6"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es erfahren Sie in unserem B</w:t>
      </w:r>
      <w:r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eitrag „</w:t>
      </w:r>
      <w:hyperlink r:id="rId7" w:history="1">
        <w:r w:rsidR="002010C6" w:rsidRPr="002010C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Geschäftliche Ostergrüße: Welche Osterkarte oder Osterbrief soll man wählen?</w:t>
        </w:r>
      </w:hyperlink>
      <w:r w:rsidRPr="002010C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“.</w:t>
      </w:r>
    </w:p>
    <w:p w:rsidR="00112589" w:rsidRDefault="00112589" w:rsidP="000B4F35">
      <w:pPr>
        <w:spacing w:line="240" w:lineRule="auto"/>
      </w:pPr>
      <w:r>
        <w:t xml:space="preserve">Ihre persönlichen Ostergrüße können Sie individuell aufbauen. Ob Ostergedicht, </w:t>
      </w:r>
      <w:proofErr w:type="spellStart"/>
      <w:r>
        <w:t>Ostervers</w:t>
      </w:r>
      <w:proofErr w:type="spellEnd"/>
      <w:r>
        <w:t xml:space="preserve"> oder ein Zitat, auch hierbei sind Ihrer Fantasie keine Grenzen gesetzt. Ein kleines Portfolio finden Sie in unserem </w:t>
      </w:r>
      <w:hyperlink r:id="rId8" w:history="1">
        <w:r w:rsidRPr="002010C6">
          <w:rPr>
            <w:rStyle w:val="Hyperlink"/>
          </w:rPr>
          <w:t>Whitepaper „Geschäftliche Ostergrüße</w:t>
        </w:r>
      </w:hyperlink>
      <w:r>
        <w:t xml:space="preserve">“ oder in unserem </w:t>
      </w:r>
      <w:r w:rsidRPr="00E81773">
        <w:rPr>
          <w:color w:val="00B0F0"/>
          <w:u w:val="single"/>
        </w:rPr>
        <w:t>Beitrag „Ostergedichte für Ostergrüße“</w:t>
      </w:r>
      <w:r>
        <w:t>. Besonders Zitat</w:t>
      </w:r>
      <w:r w:rsidR="00B23974">
        <w:t>e</w:t>
      </w:r>
      <w:r>
        <w:t>, Geschichten oder Gedanken</w:t>
      </w:r>
      <w:r w:rsidR="00A67F30">
        <w:t xml:space="preserve"> </w:t>
      </w:r>
      <w:r w:rsidR="0038319B">
        <w:t>eignen sich</w:t>
      </w:r>
      <w:r>
        <w:t xml:space="preserve"> dazu, um zu Ihrer geschä</w:t>
      </w:r>
      <w:r w:rsidR="0084589E">
        <w:t>ftlichen Situation überzuleiten:</w:t>
      </w:r>
      <w:bookmarkStart w:id="0" w:name="_GoBack"/>
      <w:bookmarkEnd w:id="0"/>
      <w:r>
        <w:t xml:space="preserve"> </w:t>
      </w:r>
      <w:r w:rsidR="0084589E">
        <w:t xml:space="preserve">Wenn </w:t>
      </w:r>
      <w:r>
        <w:t xml:space="preserve">Sie </w:t>
      </w:r>
      <w:r w:rsidR="0084589E">
        <w:t xml:space="preserve">sich </w:t>
      </w:r>
      <w:r>
        <w:t>bereits lange nicht mehr gesehen</w:t>
      </w:r>
      <w:r w:rsidR="0084589E">
        <w:t xml:space="preserve"> </w:t>
      </w:r>
      <w:r w:rsidR="0084589E">
        <w:t>haben</w:t>
      </w:r>
      <w:r>
        <w:t xml:space="preserve">, dann schlagen Sie doch </w:t>
      </w:r>
      <w:r w:rsidR="0084589E">
        <w:t xml:space="preserve">beispielsweise </w:t>
      </w:r>
      <w:r>
        <w:t xml:space="preserve">gleich einen Termin für </w:t>
      </w:r>
      <w:r w:rsidR="004642FF">
        <w:t xml:space="preserve">das nächste Geschäftstreffen </w:t>
      </w:r>
      <w:r>
        <w:t>vor.</w:t>
      </w:r>
    </w:p>
    <w:sectPr w:rsidR="00112589" w:rsidSect="00547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97"/>
    <w:rsid w:val="00094960"/>
    <w:rsid w:val="000B4F35"/>
    <w:rsid w:val="00112589"/>
    <w:rsid w:val="001C1947"/>
    <w:rsid w:val="002010C6"/>
    <w:rsid w:val="002173EF"/>
    <w:rsid w:val="002C07E0"/>
    <w:rsid w:val="002D34F3"/>
    <w:rsid w:val="002E3E69"/>
    <w:rsid w:val="0038319B"/>
    <w:rsid w:val="00392285"/>
    <w:rsid w:val="003F4569"/>
    <w:rsid w:val="004642FF"/>
    <w:rsid w:val="004872D0"/>
    <w:rsid w:val="004931E3"/>
    <w:rsid w:val="00547713"/>
    <w:rsid w:val="005765E4"/>
    <w:rsid w:val="00663769"/>
    <w:rsid w:val="006A2035"/>
    <w:rsid w:val="006D0897"/>
    <w:rsid w:val="00745D16"/>
    <w:rsid w:val="007C4197"/>
    <w:rsid w:val="0084589E"/>
    <w:rsid w:val="008A5FF7"/>
    <w:rsid w:val="008D15FD"/>
    <w:rsid w:val="008F62A1"/>
    <w:rsid w:val="0096229D"/>
    <w:rsid w:val="0096404A"/>
    <w:rsid w:val="00A67F30"/>
    <w:rsid w:val="00A863C2"/>
    <w:rsid w:val="00B052E0"/>
    <w:rsid w:val="00B23974"/>
    <w:rsid w:val="00C23431"/>
    <w:rsid w:val="00C62B74"/>
    <w:rsid w:val="00DB38DA"/>
    <w:rsid w:val="00E81773"/>
    <w:rsid w:val="00F029E0"/>
    <w:rsid w:val="00F145B1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2600-F1A9-4830-B124-E160B2B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897"/>
  </w:style>
  <w:style w:type="paragraph" w:styleId="berschrift1">
    <w:name w:val="heading 1"/>
    <w:basedOn w:val="Standard"/>
    <w:next w:val="Standard"/>
    <w:link w:val="berschrift1Zchn"/>
    <w:uiPriority w:val="9"/>
    <w:qFormat/>
    <w:rsid w:val="002C0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0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8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3E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0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sskartenplus.de/geschaeftliche-glueckwuensche-fuer-osterkarten-mustertex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i.de/blog-news/welche_osterkarte_osterbrief_waehl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i.de/glueckwunsch-pc-briefe-pckarten/pc-osterbriefe" TargetMode="External"/><Relationship Id="rId5" Type="http://schemas.openxmlformats.org/officeDocument/2006/relationships/hyperlink" Target="http://www.litei.de/glueckwunsch-karten/osterkart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.wikipedia.org/wiki/Konfessionen_in_Pol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claudia.scheibe</dc:creator>
  <cp:lastModifiedBy>Paco</cp:lastModifiedBy>
  <cp:revision>29</cp:revision>
  <dcterms:created xsi:type="dcterms:W3CDTF">2015-01-28T13:40:00Z</dcterms:created>
  <dcterms:modified xsi:type="dcterms:W3CDTF">2015-02-26T17:33:00Z</dcterms:modified>
</cp:coreProperties>
</file>